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1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u w:val="single"/>
          <w:rtl w:val="0"/>
        </w:rPr>
        <w:t xml:space="preserve">Week Two: Uses of Ocean Waves</w:t>
      </w:r>
    </w:p>
    <w:p w:rsidP="00000000" w:rsidRPr="00000000" w:rsidR="00000000" w:rsidDel="00000000" w:rsidRDefault="00000000">
      <w:pPr>
        <w:widowControl w:val="1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Crest: The highest point of the graph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Trough:The lowest point on a graph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Amplitude: The maximum movement from the rest 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Wavelength: The distance between two consecutive crests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Terminator Devices: Captures or reflect the power of waves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Attenuators: Long floating structures that go along with the direction of waves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Point Absorber: Floating structures that move relative to the action of waves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Overtopping Devices: Similar to reservoirs and cause buildup of water so it can be released back into the ocean while turning the hydro turbines to generate power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Hydropower: Power derived from the energy of falling water and running water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Vocabulary.docx</dc:title>
</cp:coreProperties>
</file>