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Name: ___________________________________ Date: _________________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8"/>
          <w:u w:val="single"/>
          <w:rtl w:val="0"/>
        </w:rPr>
        <w:t xml:space="preserve">Environment Quiz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Directions: 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Fill in the blank. A word bank is provided for you.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1. A(n) _______________ is a </w:t>
      </w: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physical 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place where an animal or plant naturally lives and grows, while a(n) _______________ is the role an animal plays in its environment.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2. Some natural _______________ in an organism’s environment are food, water, and shelter.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3. A poor environment and a lack of nutrients may cause _______________ in organisms.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4. Some animals are _______________, like cows and sheep, while other animals are _______________, like lions and bears.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5. _______________ is the</w:t>
      </w:r>
      <w:r w:rsidRPr="00000000" w:rsidR="00000000" w:rsidDel="00000000">
        <w:rPr>
          <w:rFonts w:cs="Comic Sans MS" w:hAnsi="Comic Sans MS" w:eastAsia="Comic Sans MS" w:ascii="Comic Sans MS"/>
          <w:b w:val="1"/>
          <w:sz w:val="28"/>
          <w:rtl w:val="0"/>
        </w:rPr>
        <w:t xml:space="preserve"> general </w:t>
      </w: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 xml:space="preserve">pattern of the atmosphere.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8"/>
          <w:rtl w:val="0"/>
        </w:rPr>
        <w:tab/>
        <w:t xml:space="preserve">6. On the other hand, the long-term change in the weather of an area is _______________  _______________.</w:t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-57149</wp:posOffset>
            </wp:positionH>
            <wp:positionV relativeFrom="paragraph">
              <wp:posOffset>847725</wp:posOffset>
            </wp:positionV>
            <wp:extent cy="927100" cx="5943600"/>
            <wp:effectExtent t="0" b="0" r="0" l="0"/>
            <wp:wrapSquare distR="57150" distT="57150" distB="57150" wrapText="bothSides" distL="571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ext cy="927100" cx="594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Quiz.docx</dc:title>
</cp:coreProperties>
</file>